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9A6" w:rsidRPr="00D744C5" w:rsidRDefault="00C46E65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</w:rPr>
      </w:pPr>
      <w:r w:rsidRPr="00D744C5">
        <w:rPr>
          <w:rFonts w:ascii="Arial" w:hAnsi="Arial" w:cs="Arial"/>
          <w:b/>
          <w:bCs/>
        </w:rPr>
        <w:t xml:space="preserve">Vilonya Község Önkormányzata Képviselő-testületének </w:t>
      </w:r>
    </w:p>
    <w:p w:rsidR="009E6938" w:rsidRPr="00D744C5" w:rsidRDefault="00C46E65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</w:rPr>
      </w:pPr>
      <w:r w:rsidRPr="00D744C5">
        <w:rPr>
          <w:rFonts w:ascii="Arial" w:hAnsi="Arial" w:cs="Arial"/>
          <w:b/>
          <w:bCs/>
        </w:rPr>
        <w:t>.../.... (</w:t>
      </w:r>
      <w:proofErr w:type="gramStart"/>
      <w:r w:rsidRPr="00D744C5">
        <w:rPr>
          <w:rFonts w:ascii="Arial" w:hAnsi="Arial" w:cs="Arial"/>
          <w:b/>
          <w:bCs/>
        </w:rPr>
        <w:t>...</w:t>
      </w:r>
      <w:proofErr w:type="gramEnd"/>
      <w:r w:rsidRPr="00D744C5">
        <w:rPr>
          <w:rFonts w:ascii="Arial" w:hAnsi="Arial" w:cs="Arial"/>
          <w:b/>
          <w:bCs/>
        </w:rPr>
        <w:t>) önkormányzati rendelete</w:t>
      </w:r>
    </w:p>
    <w:p w:rsidR="009E6938" w:rsidRPr="00D744C5" w:rsidRDefault="00C46E65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</w:rPr>
      </w:pPr>
      <w:proofErr w:type="gramStart"/>
      <w:r w:rsidRPr="00D744C5">
        <w:rPr>
          <w:rFonts w:ascii="Arial" w:hAnsi="Arial" w:cs="Arial"/>
          <w:b/>
          <w:bCs/>
        </w:rPr>
        <w:t>a</w:t>
      </w:r>
      <w:proofErr w:type="gramEnd"/>
      <w:r w:rsidRPr="00D744C5">
        <w:rPr>
          <w:rFonts w:ascii="Arial" w:hAnsi="Arial" w:cs="Arial"/>
          <w:b/>
          <w:bCs/>
        </w:rPr>
        <w:t xml:space="preserve"> szociális és gyermekvédelmi ellátásokról szóló 4/2021. (V.28.) önkormányzati rendelet módosításáról</w:t>
      </w:r>
    </w:p>
    <w:p w:rsidR="009E6938" w:rsidRPr="00D744C5" w:rsidRDefault="00C46E65">
      <w:pPr>
        <w:pStyle w:val="Szvegtrzs"/>
        <w:spacing w:after="0" w:line="240" w:lineRule="auto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[1] A rendelet-módosítás célja a tüzelőanyag támogatás jövedelemhatárának emelése, hogy ezáltal minél több rászoruló család számára legyen elérhető az önkormányzat által biztosított lehetőség.</w:t>
      </w:r>
    </w:p>
    <w:p w:rsidR="009E6938" w:rsidRPr="00D744C5" w:rsidRDefault="00C46E65">
      <w:pPr>
        <w:pStyle w:val="Szvegtrzs"/>
        <w:spacing w:before="120" w:after="0" w:line="240" w:lineRule="auto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[2] Vilonya Község Önkormányzat Képviselő-testülete a szociális igazgatásról és szociális ellátásokról szóló 1993. évi III. törvény 10. § (1) bekezdésében, 26. §-</w:t>
      </w:r>
      <w:proofErr w:type="spellStart"/>
      <w:r w:rsidRPr="00D744C5">
        <w:rPr>
          <w:rFonts w:ascii="Arial" w:hAnsi="Arial" w:cs="Arial"/>
        </w:rPr>
        <w:t>ban</w:t>
      </w:r>
      <w:proofErr w:type="spellEnd"/>
      <w:r w:rsidRPr="00D744C5">
        <w:rPr>
          <w:rFonts w:ascii="Arial" w:hAnsi="Arial" w:cs="Arial"/>
        </w:rPr>
        <w:t>, 32. § (1) bekezdés b) pontjában, 32. § (3) bekezdésében, 60. § (4) bekezdésében, 92. § (2) bekezdésében, 132. § (4) bekezdésében, a gyermekek védelméről és a gyámügyi igazgatásról szóló 1997. évi XXXI. törvény (a továbbiakban: Gyvt.) 18. § (1a) bekezdésében, valamint a 29. § (3) bekezdésében kapott felhatalmazás alapján, a Magyarország helyi önkormányzatairól szóló 2011. évi CLXXXIX törvény 13. § (1) bekezdés 8. és 8a. pontjában meghatározott feladatkörében eljárva a következőket rendeli el.</w:t>
      </w:r>
    </w:p>
    <w:p w:rsidR="009E6938" w:rsidRPr="00D744C5" w:rsidRDefault="00C46E65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D744C5">
        <w:rPr>
          <w:rFonts w:ascii="Arial" w:hAnsi="Arial" w:cs="Arial"/>
          <w:b/>
          <w:bCs/>
        </w:rPr>
        <w:t>1. §</w:t>
      </w:r>
    </w:p>
    <w:p w:rsidR="009E6938" w:rsidRPr="00D744C5" w:rsidRDefault="00C46E65">
      <w:pPr>
        <w:pStyle w:val="Szvegtrzs"/>
        <w:spacing w:after="0" w:line="240" w:lineRule="auto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A szociális és gyermekvédelmi ellátásokról szóló 4/2021. (V. 28.) önkormányzati rendelet 8. § (1) bekezdés a) pontja helyébe a következő rendelkezés lép:</w:t>
      </w:r>
    </w:p>
    <w:p w:rsidR="009E6938" w:rsidRPr="00D744C5" w:rsidRDefault="00C46E65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</w:rPr>
      </w:pPr>
      <w:r w:rsidRPr="00D744C5">
        <w:rPr>
          <w:rFonts w:ascii="Arial" w:hAnsi="Arial" w:cs="Arial"/>
          <w:i/>
          <w:iCs/>
        </w:rPr>
        <w:t>[</w:t>
      </w:r>
      <w:r w:rsidRPr="00D744C5">
        <w:rPr>
          <w:rFonts w:ascii="Arial" w:hAnsi="Arial" w:cs="Arial"/>
          <w:b/>
          <w:bCs/>
          <w:i/>
          <w:iCs/>
        </w:rPr>
        <w:t>Tüzelőanyag támogatást</w:t>
      </w:r>
      <w:r w:rsidRPr="00D744C5">
        <w:rPr>
          <w:rFonts w:ascii="Arial" w:hAnsi="Arial" w:cs="Arial"/>
          <w:i/>
          <w:iCs/>
        </w:rPr>
        <w:t xml:space="preserve"> kell megállapítani annak a személynek, aki szilárd tüzelőanyagot (pl.: fa) használ és]</w:t>
      </w:r>
    </w:p>
    <w:p w:rsidR="009E6938" w:rsidRPr="00D744C5" w:rsidRDefault="00C46E65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„</w:t>
      </w:r>
      <w:r w:rsidRPr="00D744C5">
        <w:rPr>
          <w:rFonts w:ascii="Arial" w:hAnsi="Arial" w:cs="Arial"/>
          <w:i/>
          <w:iCs/>
        </w:rPr>
        <w:t>a)</w:t>
      </w:r>
      <w:r w:rsidRPr="00D744C5">
        <w:rPr>
          <w:rFonts w:ascii="Arial" w:hAnsi="Arial" w:cs="Arial"/>
        </w:rPr>
        <w:tab/>
        <w:t>a családjában az egy főre jutó havi nettó jövedelem nem haladja meg a szociális vetítési alap összegének 300 %-át, egyedül élő esetén a szociális vetítési alap összegének 600 %-át, és”</w:t>
      </w:r>
    </w:p>
    <w:p w:rsidR="009E6938" w:rsidRPr="00D744C5" w:rsidRDefault="00C46E65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</w:rPr>
      </w:pPr>
      <w:r w:rsidRPr="00D744C5">
        <w:rPr>
          <w:rFonts w:ascii="Arial" w:hAnsi="Arial" w:cs="Arial"/>
          <w:b/>
          <w:bCs/>
        </w:rPr>
        <w:t>2. §</w:t>
      </w:r>
    </w:p>
    <w:p w:rsidR="009E6938" w:rsidRPr="00D744C5" w:rsidRDefault="00C46E65">
      <w:pPr>
        <w:pStyle w:val="Szvegtrzs"/>
        <w:spacing w:after="0" w:line="240" w:lineRule="auto"/>
        <w:jc w:val="both"/>
        <w:rPr>
          <w:rFonts w:ascii="Arial" w:hAnsi="Arial" w:cs="Arial"/>
        </w:rPr>
        <w:sectPr w:rsidR="009E6938" w:rsidRPr="00D744C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D744C5">
        <w:rPr>
          <w:rFonts w:ascii="Arial" w:hAnsi="Arial" w:cs="Arial"/>
        </w:rPr>
        <w:t>Ez a rendelet a kihirdetését követő napon lép hatályba.</w:t>
      </w:r>
    </w:p>
    <w:p w:rsidR="009E6938" w:rsidRPr="00D744C5" w:rsidRDefault="009E6938">
      <w:pPr>
        <w:pStyle w:val="Szvegtrzs"/>
        <w:spacing w:after="0"/>
        <w:jc w:val="center"/>
        <w:rPr>
          <w:rFonts w:ascii="Arial" w:hAnsi="Arial" w:cs="Arial"/>
        </w:rPr>
      </w:pPr>
    </w:p>
    <w:p w:rsidR="009E6938" w:rsidRPr="00D744C5" w:rsidRDefault="00C46E65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</w:rPr>
      </w:pPr>
      <w:r w:rsidRPr="00D744C5">
        <w:rPr>
          <w:rFonts w:ascii="Arial" w:hAnsi="Arial" w:cs="Arial"/>
        </w:rPr>
        <w:t>Általános indokolás</w:t>
      </w:r>
    </w:p>
    <w:p w:rsidR="009E6938" w:rsidRPr="00D744C5" w:rsidRDefault="00C46E65">
      <w:pPr>
        <w:pStyle w:val="Szvegtrzs"/>
        <w:spacing w:after="160" w:line="240" w:lineRule="auto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A rendelet 2021. júniusában lépett hatályba. A hatálybelépés óta növekedtek a bérek, valamint nyugdíjemelésre is sor került, azonban a tüzelőanyag támogatásokra vonatkozó jövedelemhatár módosítására a rendelet hatályba lépése óta csak 1 alkalommal került sor, ezért időszerűvé vált a jövedelemhatár emelése.</w:t>
      </w:r>
    </w:p>
    <w:p w:rsidR="009E6938" w:rsidRPr="00D744C5" w:rsidRDefault="00C46E65">
      <w:pPr>
        <w:pStyle w:val="Szvegtrzs"/>
        <w:spacing w:before="476" w:after="159" w:line="240" w:lineRule="auto"/>
        <w:ind w:left="159" w:right="159"/>
        <w:jc w:val="center"/>
        <w:rPr>
          <w:rFonts w:ascii="Arial" w:hAnsi="Arial" w:cs="Arial"/>
        </w:rPr>
      </w:pPr>
      <w:r w:rsidRPr="00D744C5">
        <w:rPr>
          <w:rFonts w:ascii="Arial" w:hAnsi="Arial" w:cs="Arial"/>
        </w:rPr>
        <w:t>Részletes indokolás</w:t>
      </w:r>
    </w:p>
    <w:p w:rsidR="009E6938" w:rsidRPr="00D744C5" w:rsidRDefault="00C46E65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D744C5">
        <w:rPr>
          <w:rFonts w:ascii="Arial" w:hAnsi="Arial" w:cs="Arial"/>
          <w:b/>
          <w:bCs/>
        </w:rPr>
        <w:t xml:space="preserve">Az 1. §-hoz </w:t>
      </w:r>
    </w:p>
    <w:p w:rsidR="009E6938" w:rsidRPr="00D744C5" w:rsidRDefault="00C46E65">
      <w:pPr>
        <w:pStyle w:val="Szvegtrzs"/>
        <w:spacing w:before="159" w:after="159" w:line="240" w:lineRule="auto"/>
        <w:ind w:left="159" w:right="159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A tüzelő</w:t>
      </w:r>
      <w:r w:rsidR="009F4236" w:rsidRPr="00D744C5">
        <w:rPr>
          <w:rFonts w:ascii="Arial" w:hAnsi="Arial" w:cs="Arial"/>
        </w:rPr>
        <w:t xml:space="preserve">anyag támogatás megállapítására </w:t>
      </w:r>
      <w:r w:rsidRPr="00D744C5">
        <w:rPr>
          <w:rFonts w:ascii="Arial" w:hAnsi="Arial" w:cs="Arial"/>
        </w:rPr>
        <w:t>irányuló jövedelemhatár emeléséről rendelkezik, mellyel további személyek bevonása eredményezhető, azzal a céllal, hogy minél több rászoruló család számára legyen elérhető az önkormányzat által biztosított lehetőség.</w:t>
      </w:r>
    </w:p>
    <w:p w:rsidR="009E6938" w:rsidRPr="00D744C5" w:rsidRDefault="00C46E65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D744C5">
        <w:rPr>
          <w:rFonts w:ascii="Arial" w:hAnsi="Arial" w:cs="Arial"/>
          <w:b/>
          <w:bCs/>
        </w:rPr>
        <w:t xml:space="preserve">A 2. §-hoz </w:t>
      </w:r>
    </w:p>
    <w:p w:rsidR="009E6938" w:rsidRPr="00D744C5" w:rsidRDefault="00C46E65">
      <w:pPr>
        <w:pStyle w:val="Szvegtrzs"/>
        <w:spacing w:before="159" w:after="159" w:line="240" w:lineRule="auto"/>
        <w:ind w:left="159" w:right="159"/>
        <w:jc w:val="both"/>
        <w:rPr>
          <w:rFonts w:ascii="Arial" w:hAnsi="Arial" w:cs="Arial"/>
        </w:rPr>
      </w:pPr>
      <w:r w:rsidRPr="00D744C5">
        <w:rPr>
          <w:rFonts w:ascii="Arial" w:hAnsi="Arial" w:cs="Arial"/>
        </w:rPr>
        <w:t>A szakasz hatályba léptető rendelkezést tartalmaz.</w:t>
      </w:r>
    </w:p>
    <w:sectPr w:rsidR="009E6938" w:rsidRPr="00D744C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A35" w:rsidRDefault="00D02A35">
      <w:r>
        <w:separator/>
      </w:r>
    </w:p>
  </w:endnote>
  <w:endnote w:type="continuationSeparator" w:id="0">
    <w:p w:rsidR="00D02A35" w:rsidRDefault="00D0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938" w:rsidRDefault="00C46E6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744C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938" w:rsidRDefault="00C46E6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744C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A35" w:rsidRDefault="00D02A35">
      <w:r>
        <w:separator/>
      </w:r>
    </w:p>
  </w:footnote>
  <w:footnote w:type="continuationSeparator" w:id="0">
    <w:p w:rsidR="00D02A35" w:rsidRDefault="00D02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26F97"/>
    <w:multiLevelType w:val="multilevel"/>
    <w:tmpl w:val="744A997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38"/>
    <w:rsid w:val="009E6938"/>
    <w:rsid w:val="009F4236"/>
    <w:rsid w:val="00C46E65"/>
    <w:rsid w:val="00D02A35"/>
    <w:rsid w:val="00D744C5"/>
    <w:rsid w:val="00EB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5CCA8-3B62-4074-9A23-02EF361C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dc:description/>
  <cp:lastModifiedBy>DeLL</cp:lastModifiedBy>
  <cp:revision>4</cp:revision>
  <dcterms:created xsi:type="dcterms:W3CDTF">2025-10-20T13:24:00Z</dcterms:created>
  <dcterms:modified xsi:type="dcterms:W3CDTF">2025-10-21T09:02:00Z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